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2A" w:rsidRDefault="00A0203E">
      <w:r>
        <w:t>-Ashley calls to order 8:09</w:t>
      </w:r>
      <w:r w:rsidR="00307295">
        <w:t xml:space="preserve"> with pledge and moment of silence for Patriot Day</w:t>
      </w:r>
    </w:p>
    <w:p w:rsidR="00307295" w:rsidRDefault="00307295">
      <w:r>
        <w:t>-PTA is an advocacy group, advocates for a better school for students and teachers</w:t>
      </w:r>
    </w:p>
    <w:p w:rsidR="00307295" w:rsidRDefault="00307295">
      <w:r>
        <w:t>-Introduction of board members</w:t>
      </w:r>
    </w:p>
    <w:p w:rsidR="00A0203E" w:rsidRDefault="00A0203E">
      <w:r>
        <w:t>-</w:t>
      </w:r>
      <w:r w:rsidR="00307295">
        <w:t xml:space="preserve">mention of </w:t>
      </w:r>
      <w:proofErr w:type="spellStart"/>
      <w:proofErr w:type="gramStart"/>
      <w:r w:rsidR="00307295">
        <w:t>cali</w:t>
      </w:r>
      <w:proofErr w:type="spellEnd"/>
      <w:proofErr w:type="gramEnd"/>
      <w:r w:rsidR="00307295">
        <w:t xml:space="preserve"> coffee and </w:t>
      </w:r>
      <w:proofErr w:type="spellStart"/>
      <w:r w:rsidR="00307295">
        <w:t>publix</w:t>
      </w:r>
      <w:proofErr w:type="spellEnd"/>
      <w:r w:rsidR="00307295">
        <w:t xml:space="preserve"> donations</w:t>
      </w:r>
    </w:p>
    <w:p w:rsidR="00A0203E" w:rsidRDefault="00A0203E">
      <w:r>
        <w:t>-</w:t>
      </w:r>
      <w:r w:rsidR="00307295">
        <w:t>discussion of open board positions</w:t>
      </w:r>
      <w:bookmarkStart w:id="0" w:name="_GoBack"/>
      <w:bookmarkEnd w:id="0"/>
    </w:p>
    <w:p w:rsidR="00307295" w:rsidRDefault="00307295">
      <w:r>
        <w:t>-</w:t>
      </w:r>
      <w:r w:rsidR="00124823">
        <w:t xml:space="preserve">Ashley nominates </w:t>
      </w:r>
      <w:r w:rsidR="000F4554">
        <w:t xml:space="preserve">Rebekah </w:t>
      </w:r>
      <w:proofErr w:type="spellStart"/>
      <w:r w:rsidR="000F4554">
        <w:t>Demord</w:t>
      </w:r>
      <w:r w:rsidR="00124823">
        <w:t>o</w:t>
      </w:r>
      <w:proofErr w:type="spellEnd"/>
      <w:r>
        <w:t xml:space="preserve"> for VP of community relations seconded by Annette Johnson</w:t>
      </w:r>
    </w:p>
    <w:p w:rsidR="00307295" w:rsidRDefault="00307295">
      <w:r>
        <w:t xml:space="preserve">-Ashley nominates Annette Johnson for president seconded Beth </w:t>
      </w:r>
      <w:proofErr w:type="spellStart"/>
      <w:r>
        <w:t>Bierly</w:t>
      </w:r>
      <w:proofErr w:type="spellEnd"/>
    </w:p>
    <w:p w:rsidR="00307295" w:rsidRDefault="00307295">
      <w:r>
        <w:t xml:space="preserve">-Bryan nominates Kevin O’Neil for </w:t>
      </w:r>
      <w:r w:rsidR="00242651">
        <w:t>corresponding</w:t>
      </w:r>
      <w:r>
        <w:t xml:space="preserve"> secretary Veronica Salas seconds</w:t>
      </w:r>
    </w:p>
    <w:p w:rsidR="00307295" w:rsidRDefault="000F4554">
      <w:r>
        <w:t>-Ashley nominates Sandra</w:t>
      </w:r>
      <w:r w:rsidR="00307295">
        <w:t xml:space="preserve"> Baker for </w:t>
      </w:r>
      <w:r w:rsidR="00242651">
        <w:t>recording</w:t>
      </w:r>
      <w:r w:rsidR="00307295">
        <w:t xml:space="preserve"> secretary seconded by Tiffani Joseph</w:t>
      </w:r>
    </w:p>
    <w:p w:rsidR="00307295" w:rsidRDefault="00307295">
      <w:r>
        <w:t>-</w:t>
      </w:r>
      <w:r w:rsidR="00124823">
        <w:t>Tiffani nominates Veronica Salas for VP of programs, seconded by Bryan Jones</w:t>
      </w:r>
    </w:p>
    <w:p w:rsidR="00124823" w:rsidRDefault="00124823">
      <w:r>
        <w:t>-Room mom overview by Ashley</w:t>
      </w:r>
    </w:p>
    <w:p w:rsidR="00124823" w:rsidRDefault="00124823">
      <w:r>
        <w:t xml:space="preserve">-Tiffani introduces fundraisers to body, and goals of them. Gives info on Chuck E Cheese family fun night. </w:t>
      </w:r>
    </w:p>
    <w:p w:rsidR="00124823" w:rsidRDefault="00124823">
      <w:r>
        <w:t>-Mrs. Gonzalez discusses the book fair-reaching out for chairs to attend workshop set up on 10/16-10/18. Fair Begins 10/21</w:t>
      </w:r>
    </w:p>
    <w:p w:rsidR="00376062" w:rsidRDefault="00124823">
      <w:r>
        <w:t>-</w:t>
      </w:r>
      <w:r w:rsidR="00376062">
        <w:t>Sign up for chair of events and helpers, explanation of the chair responsibilities</w:t>
      </w:r>
    </w:p>
    <w:p w:rsidR="00376062" w:rsidRDefault="00376062">
      <w:r>
        <w:t xml:space="preserve">-Bryan brings up the proposed budget (copies passed out at sign in) </w:t>
      </w:r>
    </w:p>
    <w:p w:rsidR="00376062" w:rsidRDefault="00376062" w:rsidP="00376062">
      <w:pPr>
        <w:ind w:left="720"/>
      </w:pPr>
      <w:r>
        <w:t>*question related to income and where funding comes from for programs. Explained by Ashley that fundraisers fund all the way down to all events</w:t>
      </w:r>
    </w:p>
    <w:p w:rsidR="00376062" w:rsidRDefault="00376062" w:rsidP="00376062">
      <w:pPr>
        <w:ind w:left="720"/>
      </w:pPr>
      <w:r>
        <w:t>*motion by Jessica Sanchez to approve budget, Brianna Sc</w:t>
      </w:r>
      <w:r w:rsidR="00242651">
        <w:t>h</w:t>
      </w:r>
      <w:r>
        <w:t>neider seconds to approve</w:t>
      </w:r>
      <w:r w:rsidR="00242651">
        <w:t>. M</w:t>
      </w:r>
      <w:r>
        <w:t>otion passes at 100%</w:t>
      </w:r>
    </w:p>
    <w:p w:rsidR="00242651" w:rsidRDefault="00242651" w:rsidP="00242651">
      <w:r>
        <w:t>-Question about events, more than one per month. Explanation of events vs. fundraisers</w:t>
      </w:r>
    </w:p>
    <w:p w:rsidR="00242651" w:rsidRDefault="00242651" w:rsidP="00242651">
      <w:r>
        <w:t>-Tiffani discusses events upcoming through December</w:t>
      </w:r>
    </w:p>
    <w:p w:rsidR="00242651" w:rsidRDefault="00242651" w:rsidP="00242651">
      <w:r>
        <w:t>-Questions about dates and planning around weather, discussion of funding year and testing</w:t>
      </w:r>
    </w:p>
    <w:p w:rsidR="00242651" w:rsidRDefault="00242651" w:rsidP="00242651">
      <w:r>
        <w:t>-Box top question and explanation of the new digital program</w:t>
      </w:r>
    </w:p>
    <w:p w:rsidR="00242651" w:rsidRDefault="00242651" w:rsidP="00242651">
      <w:r>
        <w:t>-</w:t>
      </w:r>
      <w:r w:rsidR="000F4554">
        <w:t>by laws on website please look over for voting at October meeting</w:t>
      </w:r>
    </w:p>
    <w:p w:rsidR="000F4554" w:rsidRDefault="000F4554" w:rsidP="000F4554">
      <w:pPr>
        <w:tabs>
          <w:tab w:val="left" w:pos="990"/>
        </w:tabs>
      </w:pPr>
      <w:r>
        <w:t xml:space="preserve">-slate of board members approved with no opposition </w:t>
      </w:r>
    </w:p>
    <w:p w:rsidR="000F4554" w:rsidRDefault="000F4554" w:rsidP="000F4554">
      <w:pPr>
        <w:tabs>
          <w:tab w:val="left" w:pos="990"/>
        </w:tabs>
      </w:pPr>
      <w:r>
        <w:t>-meeting adjourned at 8:58 by Ashley</w:t>
      </w:r>
    </w:p>
    <w:p w:rsidR="00307295" w:rsidRDefault="00307295"/>
    <w:p w:rsidR="00307295" w:rsidRDefault="00307295">
      <w:r>
        <w:t>-</w:t>
      </w:r>
    </w:p>
    <w:p w:rsidR="00A0203E" w:rsidRDefault="00A0203E"/>
    <w:p w:rsidR="00A0203E" w:rsidRDefault="00A0203E"/>
    <w:sectPr w:rsidR="00A0203E" w:rsidSect="00FA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703"/>
    <w:rsid w:val="000F4554"/>
    <w:rsid w:val="00124823"/>
    <w:rsid w:val="00242651"/>
    <w:rsid w:val="002A5703"/>
    <w:rsid w:val="00307295"/>
    <w:rsid w:val="00376062"/>
    <w:rsid w:val="00575DC8"/>
    <w:rsid w:val="00754D41"/>
    <w:rsid w:val="00792528"/>
    <w:rsid w:val="00887911"/>
    <w:rsid w:val="00A0203E"/>
    <w:rsid w:val="00A13AAD"/>
    <w:rsid w:val="00A35490"/>
    <w:rsid w:val="00C05D4B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16EA"/>
  <w15:chartTrackingRefBased/>
  <w15:docId w15:val="{F03202B1-B196-4263-B7BE-73B9F9B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Jarden Consumer Solutions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Tiffani</dc:creator>
  <cp:keywords/>
  <dc:description/>
  <cp:lastModifiedBy>Joseph, Tiffani</cp:lastModifiedBy>
  <cp:revision>2</cp:revision>
  <dcterms:created xsi:type="dcterms:W3CDTF">2019-09-11T12:02:00Z</dcterms:created>
  <dcterms:modified xsi:type="dcterms:W3CDTF">2019-09-12T14:23:00Z</dcterms:modified>
</cp:coreProperties>
</file>